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Drogeria z ekologicznymi kosmetykami i jej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ekologiczne produkty do pielęgnacji ciała i twarzy cieszą się tak dużym zainteresowaniem. Polecamy również eko sklepy jak drogeria z ekologicznymi kosmetykami.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drogeria z ekologicznymi kosmetykami to dobre rozwiązanie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powodów, dla których rezygnujemy z kosmetyków ze sztucznym składem. Mogą nami kierować prywatne przekonania, chęć stosowania weganizmu czy ochrony naszej planety. Wiele mężczyzn i kobiet, którzy choć raz spróbowali kosmetyków naturalnych, pozostają z nimi na dłużej, ciesząc się dobrym działaniem naturalnych ekstraktów i wyciągów. Nic więc dziwnego,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drogeria z ekologicznymi kosmetykami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miejsce w sieci, które jest coraz częściej odwiedzane przez osoby szukające eko rozwiązań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 kosmetyki a pielęgnacja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codziennej pielęgnacji każdy z Nas używa kilku kosmetyków, które ułożone w odpowiednie rytuały pielęgnacyjne poranne oraz wieczorne, pozwalają Nam cieszyć się zdrową, czystą skórą twarzy oraz ciała. Niemniej jednak, w zależności od pór roku będziemy potrzebować dodatkowych składników stymulujących. Będą to sera nawilżające, toniki rozjaśniające przebarwienia czy też kosmetyki przeciwzmarszczkowe.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drogerii z ekologicznymi kosmetykami</w:t>
      </w:r>
      <w:r>
        <w:rPr>
          <w:rFonts w:ascii="calibri" w:hAnsi="calibri" w:eastAsia="calibri" w:cs="calibri"/>
          <w:sz w:val="24"/>
          <w:szCs w:val="24"/>
        </w:rPr>
        <w:t xml:space="preserve"> Botaniq znajdziemy nie tylko produkty do podstawowej pielęgnacji, codziennej ale również produkty do zadań specjalnych!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Topowa drogeria z ekologicznymi kosmetykami Botaniq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uwagę właśnie na sklep online Botaniq? Ponieważ jest to </w:t>
      </w:r>
      <w:r>
        <w:rPr>
          <w:rFonts w:ascii="calibri" w:hAnsi="calibri" w:eastAsia="calibri" w:cs="calibri"/>
          <w:sz w:val="24"/>
          <w:szCs w:val="24"/>
          <w:b/>
        </w:rPr>
        <w:t xml:space="preserve">drogeria z ekologicznymi kosmetykami</w:t>
      </w:r>
      <w:r>
        <w:rPr>
          <w:rFonts w:ascii="calibri" w:hAnsi="calibri" w:eastAsia="calibri" w:cs="calibri"/>
          <w:sz w:val="24"/>
          <w:szCs w:val="24"/>
        </w:rPr>
        <w:t xml:space="preserve"> tworzona z pasją, która szczególną uwagę zwraca na selekcję produktów, chcąc oferować swoim klientom produkty pielęgnacyjne z dobrym składem oraz z polskich manufaktur.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taniq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2026-09-27T02:25:14+02:00</dcterms:created>
  <dcterms:modified xsi:type="dcterms:W3CDTF">2026-09-27T02:25:14+02:00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